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B65B" w14:textId="0081E24D" w:rsidR="001440AE" w:rsidRPr="00CD2AD4" w:rsidRDefault="006D0EC3" w:rsidP="001C10D6">
      <w:pPr>
        <w:spacing w:after="0" w:line="360" w:lineRule="auto"/>
        <w:ind w:right="-518"/>
        <w:jc w:val="right"/>
        <w:rPr>
          <w:rFonts w:cstheme="minorHAnsi"/>
        </w:rPr>
      </w:pPr>
      <w:r w:rsidRPr="00CD2AD4">
        <w:rPr>
          <w:rFonts w:cstheme="minorHAnsi"/>
          <w:noProof/>
          <w:lang w:eastAsia="es-CL"/>
        </w:rPr>
        <w:drawing>
          <wp:anchor distT="0" distB="0" distL="114300" distR="114300" simplePos="0" relativeHeight="251656192" behindDoc="1" locked="0" layoutInCell="1" allowOverlap="1" wp14:anchorId="56842204" wp14:editId="7A1983CC">
            <wp:simplePos x="0" y="0"/>
            <wp:positionH relativeFrom="column">
              <wp:posOffset>-422910</wp:posOffset>
            </wp:positionH>
            <wp:positionV relativeFrom="paragraph">
              <wp:posOffset>-73025</wp:posOffset>
            </wp:positionV>
            <wp:extent cx="7228840" cy="9005656"/>
            <wp:effectExtent l="0" t="0" r="0" b="0"/>
            <wp:wrapNone/>
            <wp:docPr id="4" name="0 Imagen" descr="CART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_1.png"/>
                    <pic:cNvPicPr/>
                  </pic:nvPicPr>
                  <pic:blipFill rotWithShape="1">
                    <a:blip r:embed="rId5" cstate="print"/>
                    <a:srcRect t="1967" b="5325"/>
                    <a:stretch/>
                  </pic:blipFill>
                  <pic:spPr bwMode="auto">
                    <a:xfrm>
                      <a:off x="0" y="0"/>
                      <a:ext cx="7228840" cy="9005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08875" w14:textId="227E047B" w:rsidR="00C0691E" w:rsidRDefault="00C0691E" w:rsidP="009F544A">
      <w:pPr>
        <w:spacing w:after="0" w:line="360" w:lineRule="auto"/>
        <w:jc w:val="right"/>
        <w:rPr>
          <w:rFonts w:cstheme="minorHAnsi"/>
        </w:rPr>
      </w:pPr>
    </w:p>
    <w:p w14:paraId="62790E60" w14:textId="7638455D" w:rsidR="009F6EF4" w:rsidRDefault="009F6EF4" w:rsidP="009F544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B7CA88C" w14:textId="31C8CB02" w:rsidR="0070232D" w:rsidRDefault="0070232D" w:rsidP="009F544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7E73DBBA" w14:textId="53618A75" w:rsidR="00D3234F" w:rsidRDefault="00D3234F" w:rsidP="009F544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EA4943B" w14:textId="0C26BBBA" w:rsidR="00B305DA" w:rsidRPr="001C10D6" w:rsidRDefault="00B305DA" w:rsidP="009F544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C10D6">
        <w:rPr>
          <w:rFonts w:ascii="Arial" w:hAnsi="Arial" w:cs="Arial"/>
          <w:sz w:val="20"/>
          <w:szCs w:val="20"/>
        </w:rPr>
        <w:t xml:space="preserve">Antofagasta, </w:t>
      </w:r>
      <w:r w:rsidR="00F34414">
        <w:rPr>
          <w:rFonts w:ascii="Arial" w:hAnsi="Arial" w:cs="Arial"/>
          <w:sz w:val="20"/>
          <w:szCs w:val="20"/>
        </w:rPr>
        <w:t>03 enero 2024</w:t>
      </w:r>
    </w:p>
    <w:p w14:paraId="6FAA2531" w14:textId="77777777" w:rsidR="00D20A2A" w:rsidRPr="00E445A9" w:rsidRDefault="00D20A2A" w:rsidP="009F544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3CAC7064" w14:textId="77777777" w:rsidR="008E6A2A" w:rsidRPr="008E6A2A" w:rsidRDefault="008E6A2A" w:rsidP="008E6A2A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8E6A2A">
        <w:rPr>
          <w:rFonts w:ascii="Arial" w:hAnsi="Arial" w:cs="Arial"/>
          <w:b/>
          <w:bCs/>
          <w:sz w:val="20"/>
          <w:szCs w:val="20"/>
          <w:lang w:val="es-ES"/>
        </w:rPr>
        <w:t xml:space="preserve">Estimadas(os) Socias(os) </w:t>
      </w:r>
    </w:p>
    <w:p w14:paraId="607D13EF" w14:textId="77777777" w:rsidR="00BA38AD" w:rsidRDefault="00D063C3" w:rsidP="00D063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Junto con saludarles, queremos informarles que el día 15 de </w:t>
      </w:r>
      <w:r w:rsidR="00665617">
        <w:rPr>
          <w:rFonts w:ascii="Arial" w:eastAsia="Times New Roman" w:hAnsi="Arial" w:cs="Arial"/>
          <w:sz w:val="24"/>
          <w:szCs w:val="24"/>
          <w:lang w:eastAsia="es-CL"/>
        </w:rPr>
        <w:t>enero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 202</w:t>
      </w:r>
      <w:r w:rsidR="00665617">
        <w:rPr>
          <w:rFonts w:ascii="Arial" w:eastAsia="Times New Roman" w:hAnsi="Arial" w:cs="Arial"/>
          <w:sz w:val="24"/>
          <w:szCs w:val="24"/>
          <w:lang w:eastAsia="es-CL"/>
        </w:rPr>
        <w:t xml:space="preserve">4, 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es el </w:t>
      </w:r>
      <w:r w:rsidR="00D22EF4" w:rsidRPr="00D063C3">
        <w:rPr>
          <w:rFonts w:ascii="Arial" w:eastAsia="Times New Roman" w:hAnsi="Arial" w:cs="Arial"/>
          <w:sz w:val="24"/>
          <w:szCs w:val="24"/>
          <w:lang w:eastAsia="es-CL"/>
        </w:rPr>
        <w:t>último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> </w:t>
      </w:r>
      <w:r w:rsidR="00665617" w:rsidRPr="00D063C3">
        <w:rPr>
          <w:rFonts w:ascii="Arial" w:eastAsia="Times New Roman" w:hAnsi="Arial" w:cs="Arial"/>
          <w:sz w:val="24"/>
          <w:szCs w:val="24"/>
          <w:lang w:eastAsia="es-CL"/>
        </w:rPr>
        <w:t>día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 para ingresar los comentarios de nuestro desempeño individual, asociados al </w:t>
      </w:r>
      <w:r w:rsidR="00B153ED">
        <w:rPr>
          <w:rFonts w:ascii="Arial" w:eastAsia="Times New Roman" w:hAnsi="Arial" w:cs="Arial"/>
          <w:sz w:val="24"/>
          <w:szCs w:val="24"/>
          <w:lang w:eastAsia="es-CL"/>
        </w:rPr>
        <w:t>segundo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 trimestre (Q</w:t>
      </w:r>
      <w:r w:rsidR="00B153ED">
        <w:rPr>
          <w:rFonts w:ascii="Arial" w:eastAsia="Times New Roman" w:hAnsi="Arial" w:cs="Arial"/>
          <w:sz w:val="24"/>
          <w:szCs w:val="24"/>
          <w:lang w:eastAsia="es-CL"/>
        </w:rPr>
        <w:t>2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>) del año fiscal 202</w:t>
      </w:r>
      <w:r w:rsidR="00B153ED">
        <w:rPr>
          <w:rFonts w:ascii="Arial" w:eastAsia="Times New Roman" w:hAnsi="Arial" w:cs="Arial"/>
          <w:sz w:val="24"/>
          <w:szCs w:val="24"/>
          <w:lang w:eastAsia="es-CL"/>
        </w:rPr>
        <w:t>4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, es importante recordarles </w:t>
      </w:r>
      <w:r w:rsidR="000D38DC" w:rsidRPr="00D063C3">
        <w:rPr>
          <w:rFonts w:ascii="Arial" w:eastAsia="Times New Roman" w:hAnsi="Arial" w:cs="Arial"/>
          <w:sz w:val="24"/>
          <w:szCs w:val="24"/>
          <w:lang w:eastAsia="es-CL"/>
        </w:rPr>
        <w:t>que,</w:t>
      </w:r>
      <w:r w:rsidRPr="00D063C3">
        <w:rPr>
          <w:rFonts w:ascii="Arial" w:eastAsia="Times New Roman" w:hAnsi="Arial" w:cs="Arial"/>
          <w:sz w:val="24"/>
          <w:szCs w:val="24"/>
          <w:lang w:eastAsia="es-CL"/>
        </w:rPr>
        <w:t xml:space="preserve"> aunque nuestro 1UP no nos entregue el feedback, nosotros igual debemos ingresar nuestros comentarios asociados al cumplimiento de los KPIs y a los trabajos realizados durante este periodo.</w:t>
      </w:r>
    </w:p>
    <w:p w14:paraId="79BB8378" w14:textId="3972AE83" w:rsidR="00696AA5" w:rsidRDefault="00D063C3" w:rsidP="00D063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063C3">
        <w:rPr>
          <w:rFonts w:ascii="Arial" w:eastAsia="Times New Roman" w:hAnsi="Arial" w:cs="Arial"/>
          <w:sz w:val="24"/>
          <w:szCs w:val="24"/>
          <w:lang w:eastAsia="es-CL"/>
        </w:rPr>
        <w:t>Si tienen dudas sobre el proceso, por favor comunicarse con sus dirigentes sindicales.</w:t>
      </w:r>
    </w:p>
    <w:p w14:paraId="4B06346E" w14:textId="2E995FFC" w:rsidR="00D063C3" w:rsidRDefault="00D063C3" w:rsidP="00D06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24A086A" w14:textId="3C48B400" w:rsidR="000A6D84" w:rsidRPr="00D063C3" w:rsidRDefault="000A6D84" w:rsidP="00D06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49EBC9A" w14:textId="20425347" w:rsidR="000324E4" w:rsidRDefault="00A34D57" w:rsidP="00D063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A34D57">
        <w:rPr>
          <w:rFonts w:cstheme="minorHAnsi"/>
          <w:noProof/>
          <w:lang w:eastAsia="es-CL"/>
        </w:rPr>
        <w:drawing>
          <wp:inline distT="0" distB="0" distL="0" distR="0" wp14:anchorId="46172B93" wp14:editId="2E709309">
            <wp:extent cx="6841490" cy="3276600"/>
            <wp:effectExtent l="0" t="0" r="0" b="0"/>
            <wp:docPr id="1834855319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55319" name="Imagen 1" descr="Gráfic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3100" w14:textId="77777777" w:rsidR="000324E4" w:rsidRPr="00D063C3" w:rsidRDefault="000324E4" w:rsidP="00D063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14:paraId="00A69109" w14:textId="25566365" w:rsidR="008940B7" w:rsidRDefault="00DA33D7" w:rsidP="00DA33D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A33D7">
        <w:rPr>
          <w:rFonts w:ascii="Arial" w:hAnsi="Arial" w:cs="Arial"/>
          <w:sz w:val="20"/>
          <w:szCs w:val="20"/>
          <w:lang w:val="es-ES"/>
        </w:rPr>
        <w:t>Saludos Frater</w:t>
      </w:r>
      <w:r w:rsidR="00591273">
        <w:rPr>
          <w:rFonts w:ascii="Arial" w:hAnsi="Arial" w:cs="Arial"/>
          <w:sz w:val="20"/>
          <w:szCs w:val="20"/>
          <w:lang w:val="es-ES"/>
        </w:rPr>
        <w:t>na</w:t>
      </w:r>
      <w:r w:rsidRPr="00DA33D7">
        <w:rPr>
          <w:rFonts w:ascii="Arial" w:hAnsi="Arial" w:cs="Arial"/>
          <w:sz w:val="20"/>
          <w:szCs w:val="20"/>
          <w:lang w:val="es-ES"/>
        </w:rPr>
        <w:t>les.</w:t>
      </w:r>
    </w:p>
    <w:p w14:paraId="29CD05AD" w14:textId="1289FB4C" w:rsidR="007118D0" w:rsidRPr="001C10D6" w:rsidRDefault="007118D0" w:rsidP="007118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C10D6">
        <w:rPr>
          <w:rFonts w:ascii="Arial" w:hAnsi="Arial" w:cs="Arial"/>
          <w:b/>
          <w:sz w:val="20"/>
          <w:szCs w:val="20"/>
        </w:rPr>
        <w:t>DIRECTORIO</w:t>
      </w:r>
    </w:p>
    <w:p w14:paraId="51B1CE2B" w14:textId="6892302A" w:rsidR="00492374" w:rsidRDefault="007118D0" w:rsidP="00814D1C">
      <w:pPr>
        <w:spacing w:after="0" w:line="240" w:lineRule="auto"/>
        <w:jc w:val="center"/>
        <w:rPr>
          <w:rFonts w:cstheme="minorHAnsi"/>
        </w:rPr>
      </w:pPr>
      <w:r w:rsidRPr="001C10D6">
        <w:rPr>
          <w:rFonts w:ascii="Arial" w:hAnsi="Arial" w:cs="Arial"/>
          <w:b/>
          <w:sz w:val="20"/>
          <w:szCs w:val="20"/>
        </w:rPr>
        <w:t>SINDICATO N° 2 SUPERVISORES Y STAFF MINERA ESCONDIDA LTDA.</w:t>
      </w:r>
    </w:p>
    <w:p w14:paraId="46B09820" w14:textId="000B1213" w:rsidR="001440AE" w:rsidRPr="00CD2AD4" w:rsidRDefault="001440AE" w:rsidP="009F544A">
      <w:pPr>
        <w:spacing w:after="0" w:line="360" w:lineRule="auto"/>
        <w:rPr>
          <w:rFonts w:cstheme="minorHAnsi"/>
        </w:rPr>
      </w:pPr>
    </w:p>
    <w:sectPr w:rsidR="001440AE" w:rsidRPr="00CD2AD4" w:rsidSect="001C10D6">
      <w:pgSz w:w="12240" w:h="15840" w:code="1"/>
      <w:pgMar w:top="1417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0A6"/>
    <w:multiLevelType w:val="hybridMultilevel"/>
    <w:tmpl w:val="5400FB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17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AE"/>
    <w:rsid w:val="00001890"/>
    <w:rsid w:val="00005636"/>
    <w:rsid w:val="00011D48"/>
    <w:rsid w:val="000204C2"/>
    <w:rsid w:val="000324E4"/>
    <w:rsid w:val="00044ECA"/>
    <w:rsid w:val="00046E64"/>
    <w:rsid w:val="00084D8D"/>
    <w:rsid w:val="000A4DB3"/>
    <w:rsid w:val="000A6D84"/>
    <w:rsid w:val="000C04F4"/>
    <w:rsid w:val="000D38DC"/>
    <w:rsid w:val="000D5CA3"/>
    <w:rsid w:val="000E45E2"/>
    <w:rsid w:val="00102E09"/>
    <w:rsid w:val="00103381"/>
    <w:rsid w:val="00110BE1"/>
    <w:rsid w:val="001170AC"/>
    <w:rsid w:val="001440AE"/>
    <w:rsid w:val="00147DE4"/>
    <w:rsid w:val="001529F4"/>
    <w:rsid w:val="00155477"/>
    <w:rsid w:val="00183CF0"/>
    <w:rsid w:val="001A1880"/>
    <w:rsid w:val="001C10D6"/>
    <w:rsid w:val="001D1342"/>
    <w:rsid w:val="001D5F2D"/>
    <w:rsid w:val="001F1735"/>
    <w:rsid w:val="00201A80"/>
    <w:rsid w:val="00202DD5"/>
    <w:rsid w:val="0021281A"/>
    <w:rsid w:val="00246ACF"/>
    <w:rsid w:val="00260804"/>
    <w:rsid w:val="0026389E"/>
    <w:rsid w:val="00293AE7"/>
    <w:rsid w:val="002A4618"/>
    <w:rsid w:val="002B404E"/>
    <w:rsid w:val="002C0D31"/>
    <w:rsid w:val="002D6687"/>
    <w:rsid w:val="002F2187"/>
    <w:rsid w:val="002F62BE"/>
    <w:rsid w:val="0030739E"/>
    <w:rsid w:val="003177AC"/>
    <w:rsid w:val="00324FF7"/>
    <w:rsid w:val="003471E3"/>
    <w:rsid w:val="00357750"/>
    <w:rsid w:val="00380194"/>
    <w:rsid w:val="0039252F"/>
    <w:rsid w:val="003D411B"/>
    <w:rsid w:val="003F1F52"/>
    <w:rsid w:val="003F2DBD"/>
    <w:rsid w:val="00413781"/>
    <w:rsid w:val="004419F7"/>
    <w:rsid w:val="00446D9B"/>
    <w:rsid w:val="00462FDE"/>
    <w:rsid w:val="00464DAC"/>
    <w:rsid w:val="0047613B"/>
    <w:rsid w:val="00483083"/>
    <w:rsid w:val="00492374"/>
    <w:rsid w:val="004B28F9"/>
    <w:rsid w:val="004C7E3D"/>
    <w:rsid w:val="004F14EF"/>
    <w:rsid w:val="004F17B3"/>
    <w:rsid w:val="004F36A8"/>
    <w:rsid w:val="004F4D16"/>
    <w:rsid w:val="00535952"/>
    <w:rsid w:val="0055021A"/>
    <w:rsid w:val="00551197"/>
    <w:rsid w:val="005605D8"/>
    <w:rsid w:val="00591273"/>
    <w:rsid w:val="005A4A94"/>
    <w:rsid w:val="005B2800"/>
    <w:rsid w:val="005C5A4B"/>
    <w:rsid w:val="005E689C"/>
    <w:rsid w:val="006153E1"/>
    <w:rsid w:val="00616C7F"/>
    <w:rsid w:val="0061720F"/>
    <w:rsid w:val="006232C7"/>
    <w:rsid w:val="00623D06"/>
    <w:rsid w:val="00633D7C"/>
    <w:rsid w:val="00656FA2"/>
    <w:rsid w:val="00665617"/>
    <w:rsid w:val="00667D79"/>
    <w:rsid w:val="00696AA5"/>
    <w:rsid w:val="006A600C"/>
    <w:rsid w:val="006C1F97"/>
    <w:rsid w:val="006C53AA"/>
    <w:rsid w:val="006D0EC3"/>
    <w:rsid w:val="006D2145"/>
    <w:rsid w:val="0070232D"/>
    <w:rsid w:val="007118D0"/>
    <w:rsid w:val="007176C6"/>
    <w:rsid w:val="007348B3"/>
    <w:rsid w:val="007603E9"/>
    <w:rsid w:val="00766FE2"/>
    <w:rsid w:val="007805A6"/>
    <w:rsid w:val="00794205"/>
    <w:rsid w:val="007B59C4"/>
    <w:rsid w:val="007C0B42"/>
    <w:rsid w:val="008101EB"/>
    <w:rsid w:val="00814D1C"/>
    <w:rsid w:val="00820DF9"/>
    <w:rsid w:val="008324C1"/>
    <w:rsid w:val="00841C28"/>
    <w:rsid w:val="0085155E"/>
    <w:rsid w:val="00853874"/>
    <w:rsid w:val="008551A0"/>
    <w:rsid w:val="008913EF"/>
    <w:rsid w:val="008926AD"/>
    <w:rsid w:val="008940B7"/>
    <w:rsid w:val="008A1F68"/>
    <w:rsid w:val="008A5BCC"/>
    <w:rsid w:val="008B401B"/>
    <w:rsid w:val="008B48E7"/>
    <w:rsid w:val="008B61C0"/>
    <w:rsid w:val="008D71B3"/>
    <w:rsid w:val="008D764D"/>
    <w:rsid w:val="008E6A2A"/>
    <w:rsid w:val="008E757B"/>
    <w:rsid w:val="008F1E9A"/>
    <w:rsid w:val="0091301C"/>
    <w:rsid w:val="00953815"/>
    <w:rsid w:val="009646B7"/>
    <w:rsid w:val="009830AB"/>
    <w:rsid w:val="00983E48"/>
    <w:rsid w:val="00987F2C"/>
    <w:rsid w:val="00997DB2"/>
    <w:rsid w:val="009A6420"/>
    <w:rsid w:val="009B345E"/>
    <w:rsid w:val="009C3706"/>
    <w:rsid w:val="009F544A"/>
    <w:rsid w:val="009F6EF4"/>
    <w:rsid w:val="00A00CA6"/>
    <w:rsid w:val="00A012A6"/>
    <w:rsid w:val="00A05F4B"/>
    <w:rsid w:val="00A34D57"/>
    <w:rsid w:val="00A410BF"/>
    <w:rsid w:val="00A45192"/>
    <w:rsid w:val="00A761B9"/>
    <w:rsid w:val="00A87081"/>
    <w:rsid w:val="00A9423A"/>
    <w:rsid w:val="00A975B3"/>
    <w:rsid w:val="00AA7691"/>
    <w:rsid w:val="00AD669B"/>
    <w:rsid w:val="00AD6EB3"/>
    <w:rsid w:val="00AE3C45"/>
    <w:rsid w:val="00AF026F"/>
    <w:rsid w:val="00B153ED"/>
    <w:rsid w:val="00B1637C"/>
    <w:rsid w:val="00B305DA"/>
    <w:rsid w:val="00B42DE6"/>
    <w:rsid w:val="00B5123D"/>
    <w:rsid w:val="00B5264F"/>
    <w:rsid w:val="00B6132F"/>
    <w:rsid w:val="00B613A1"/>
    <w:rsid w:val="00B803E4"/>
    <w:rsid w:val="00BA38AD"/>
    <w:rsid w:val="00BD23B7"/>
    <w:rsid w:val="00C04616"/>
    <w:rsid w:val="00C0691E"/>
    <w:rsid w:val="00C127BB"/>
    <w:rsid w:val="00C3127A"/>
    <w:rsid w:val="00C3575F"/>
    <w:rsid w:val="00C4112D"/>
    <w:rsid w:val="00C416FE"/>
    <w:rsid w:val="00C57729"/>
    <w:rsid w:val="00C6137C"/>
    <w:rsid w:val="00C66192"/>
    <w:rsid w:val="00C834A2"/>
    <w:rsid w:val="00CA3FDC"/>
    <w:rsid w:val="00CC6290"/>
    <w:rsid w:val="00CD2AD4"/>
    <w:rsid w:val="00D063C3"/>
    <w:rsid w:val="00D20A2A"/>
    <w:rsid w:val="00D22EF4"/>
    <w:rsid w:val="00D3234F"/>
    <w:rsid w:val="00D80452"/>
    <w:rsid w:val="00D85043"/>
    <w:rsid w:val="00DA1F2D"/>
    <w:rsid w:val="00DA33D7"/>
    <w:rsid w:val="00DC5C9D"/>
    <w:rsid w:val="00DD03A2"/>
    <w:rsid w:val="00DD629A"/>
    <w:rsid w:val="00DD7050"/>
    <w:rsid w:val="00DF38CC"/>
    <w:rsid w:val="00DF6413"/>
    <w:rsid w:val="00E13A3A"/>
    <w:rsid w:val="00E21D80"/>
    <w:rsid w:val="00E445A9"/>
    <w:rsid w:val="00E65925"/>
    <w:rsid w:val="00E72342"/>
    <w:rsid w:val="00E73F2B"/>
    <w:rsid w:val="00EB4431"/>
    <w:rsid w:val="00EC413A"/>
    <w:rsid w:val="00F07CFC"/>
    <w:rsid w:val="00F13FFE"/>
    <w:rsid w:val="00F326EF"/>
    <w:rsid w:val="00F34414"/>
    <w:rsid w:val="00F44DB1"/>
    <w:rsid w:val="00F56BC0"/>
    <w:rsid w:val="00F8260D"/>
    <w:rsid w:val="00FA7E43"/>
    <w:rsid w:val="00FC7D1A"/>
    <w:rsid w:val="00F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9ADF"/>
  <w15:docId w15:val="{0CAC09CD-273D-4227-B46C-BC6DC19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AE"/>
  </w:style>
  <w:style w:type="paragraph" w:styleId="Ttulo1">
    <w:name w:val="heading 1"/>
    <w:basedOn w:val="Normal"/>
    <w:next w:val="Normal"/>
    <w:link w:val="Ttulo1Car"/>
    <w:uiPriority w:val="9"/>
    <w:qFormat/>
    <w:rsid w:val="00103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5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6EF4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033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1033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3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David Olguin</cp:lastModifiedBy>
  <cp:revision>39</cp:revision>
  <cp:lastPrinted>2022-09-09T15:48:00Z</cp:lastPrinted>
  <dcterms:created xsi:type="dcterms:W3CDTF">2024-01-03T20:53:00Z</dcterms:created>
  <dcterms:modified xsi:type="dcterms:W3CDTF">2024-01-03T21:33:00Z</dcterms:modified>
</cp:coreProperties>
</file>